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360" w:afterLines="0" w:afterAutospacing="0"/>
        <w:jc w:val="righ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令和　　年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 xml:space="preserve">    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月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 xml:space="preserve">    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日</w:t>
      </w:r>
    </w:p>
    <w:p>
      <w:pPr>
        <w:pStyle w:val="15"/>
        <w:jc w:val="center"/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</w:pPr>
      <w:r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  <w:t>質　　問　　票</w:t>
      </w:r>
    </w:p>
    <w:p>
      <w:pPr>
        <w:pStyle w:val="15"/>
        <w:jc w:val="center"/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</w:pPr>
    </w:p>
    <w:p>
      <w:pPr>
        <w:pStyle w:val="0"/>
        <w:spacing w:after="360" w:afterLines="0" w:afterAutospacing="0"/>
        <w:ind w:firstLine="220" w:firstLineChars="100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「和光市地域包括支援システム及び児童相談管理</w:t>
      </w:r>
      <w:bookmarkStart w:id="0" w:name="_GoBack"/>
      <w:bookmarkEnd w:id="0"/>
      <w:r>
        <w:rPr>
          <w:rFonts w:hint="eastAsia" w:ascii="BIZ UDゴシック" w:hAnsi="BIZ UDゴシック" w:eastAsia="BIZ UDゴシック"/>
          <w:color w:val="000000" w:themeColor="text1"/>
          <w:sz w:val="22"/>
        </w:rPr>
        <w:t>システム賃貸借業務</w:t>
      </w:r>
      <w:r>
        <w:rPr>
          <w:rFonts w:hint="eastAsia" w:ascii="BIZ UDゴシック" w:hAnsi="BIZ UDゴシック" w:eastAsia="BIZ UDゴシック"/>
        </w:rPr>
        <w:t>委託公募型プロポーザル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」について、以下のとおり質問します。</w:t>
      </w:r>
    </w:p>
    <w:tbl>
      <w:tblPr>
        <w:tblStyle w:val="11"/>
        <w:tblW w:w="90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400"/>
        <w:gridCol w:w="1496"/>
        <w:gridCol w:w="1675"/>
        <w:gridCol w:w="940"/>
        <w:gridCol w:w="1162"/>
        <w:gridCol w:w="2356"/>
      </w:tblGrid>
      <w:tr>
        <w:trPr>
          <w:cantSplit/>
          <w:trHeight w:val="720" w:hRule="exact"/>
        </w:trPr>
        <w:tc>
          <w:tcPr>
            <w:tcW w:w="289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参　加　者　名</w:t>
            </w:r>
          </w:p>
        </w:tc>
        <w:tc>
          <w:tcPr>
            <w:tcW w:w="6133" w:type="dxa"/>
            <w:gridSpan w:val="4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/>
              <w:jc w:val="left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cantSplit/>
          <w:trHeight w:val="560" w:hRule="exact"/>
        </w:trPr>
        <w:tc>
          <w:tcPr>
            <w:tcW w:w="140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担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 xml:space="preserve"> 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当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 xml:space="preserve"> 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者</w:t>
            </w:r>
          </w:p>
        </w:tc>
        <w:tc>
          <w:tcPr>
            <w:tcW w:w="14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会社名</w:t>
            </w:r>
          </w:p>
        </w:tc>
        <w:tc>
          <w:tcPr>
            <w:tcW w:w="6133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/>
              <w:jc w:val="left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cantSplit/>
          <w:trHeight w:val="560" w:hRule="exact"/>
        </w:trPr>
        <w:tc>
          <w:tcPr>
            <w:tcW w:w="140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pStyle w:val="0"/>
              <w:spacing w:line="240" w:lineRule="exact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(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ふりがな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)</w:t>
            </w:r>
          </w:p>
          <w:p>
            <w:pPr>
              <w:pStyle w:val="0"/>
              <w:spacing w:line="240" w:lineRule="exact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pacing w:val="210"/>
                <w:sz w:val="22"/>
              </w:rPr>
              <w:t>氏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名</w:t>
            </w:r>
          </w:p>
        </w:tc>
        <w:tc>
          <w:tcPr>
            <w:tcW w:w="2615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116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pacing w:val="210"/>
                <w:sz w:val="22"/>
              </w:rPr>
              <w:t>所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属</w:t>
            </w:r>
          </w:p>
        </w:tc>
        <w:tc>
          <w:tcPr>
            <w:tcW w:w="235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cantSplit/>
          <w:trHeight w:val="560" w:hRule="exact"/>
        </w:trPr>
        <w:tc>
          <w:tcPr>
            <w:tcW w:w="140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496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電話番号</w:t>
            </w:r>
          </w:p>
        </w:tc>
        <w:tc>
          <w:tcPr>
            <w:tcW w:w="16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9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所在地</w:t>
            </w:r>
          </w:p>
        </w:tc>
        <w:tc>
          <w:tcPr>
            <w:tcW w:w="3518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cantSplit/>
          <w:trHeight w:val="560" w:hRule="exact"/>
        </w:trPr>
        <w:tc>
          <w:tcPr>
            <w:tcW w:w="1400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/>
                <w:sz w:val="22"/>
              </w:rPr>
            </w:pPr>
          </w:p>
        </w:tc>
        <w:tc>
          <w:tcPr>
            <w:tcW w:w="149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FAX</w:t>
            </w: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番号</w:t>
            </w:r>
          </w:p>
        </w:tc>
        <w:tc>
          <w:tcPr>
            <w:tcW w:w="1675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940" w:type="dxa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E-mail</w:t>
            </w:r>
          </w:p>
        </w:tc>
        <w:tc>
          <w:tcPr>
            <w:tcW w:w="3518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</w:tbl>
    <w:p>
      <w:pPr>
        <w:pStyle w:val="0"/>
        <w:spacing w:line="240" w:lineRule="exact"/>
        <w:ind w:left="1050" w:hanging="63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240" w:lineRule="exact"/>
        <w:ind w:left="1050" w:hanging="63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tbl>
      <w:tblPr>
        <w:tblStyle w:val="16"/>
        <w:tblW w:w="0" w:type="auto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525"/>
        <w:gridCol w:w="2100"/>
        <w:gridCol w:w="525"/>
        <w:gridCol w:w="1260"/>
        <w:gridCol w:w="4607"/>
      </w:tblGrid>
      <w:tr>
        <w:trPr/>
        <w:tc>
          <w:tcPr>
            <w:tcW w:w="525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No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資　料　名</w:t>
            </w:r>
          </w:p>
        </w:tc>
        <w:tc>
          <w:tcPr>
            <w:tcW w:w="525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頁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項　目</w:t>
            </w:r>
          </w:p>
        </w:tc>
        <w:tc>
          <w:tcPr>
            <w:tcW w:w="460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質　問　内　容</w:t>
            </w:r>
          </w:p>
        </w:tc>
      </w:tr>
      <w:tr>
        <w:trPr>
          <w:trHeight w:val="360" w:hRule="atLeast"/>
        </w:trPr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記載例</w:t>
            </w:r>
          </w:p>
        </w:tc>
        <w:tc>
          <w:tcPr>
            <w:tcW w:w="21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実施要領</w:t>
            </w:r>
          </w:p>
        </w:tc>
        <w:tc>
          <w:tcPr>
            <w:tcW w:w="52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３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９、⑵</w:t>
            </w:r>
          </w:p>
        </w:tc>
        <w:tc>
          <w:tcPr>
            <w:tcW w:w="4607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trHeight w:val="383" w:hRule="atLeast"/>
        </w:trPr>
        <w:tc>
          <w:tcPr>
            <w:tcW w:w="52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4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52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460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  <w:tr>
        <w:trPr/>
        <w:tc>
          <w:tcPr>
            <w:tcW w:w="525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3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525" w:type="dxa"/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  <w:tc>
          <w:tcPr>
            <w:tcW w:w="460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  <w:p>
            <w:pPr>
              <w:pStyle w:val="0"/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</w:pPr>
          </w:p>
        </w:tc>
      </w:tr>
    </w:tbl>
    <w:p>
      <w:pPr>
        <w:pStyle w:val="0"/>
        <w:spacing w:line="240" w:lineRule="exact"/>
        <w:ind w:left="1050" w:hanging="63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240" w:lineRule="exact"/>
        <w:ind w:left="1050" w:hanging="63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240" w:lineRule="exact"/>
        <w:ind w:left="0" w:leftChars="0" w:firstLine="110" w:firstLineChars="50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※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1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質問は、簡潔かつ具体的に記載すること。</w:t>
      </w:r>
    </w:p>
    <w:p>
      <w:pPr>
        <w:pStyle w:val="0"/>
        <w:spacing w:line="240" w:lineRule="exact"/>
        <w:ind w:left="0" w:leftChars="0" w:firstLine="110" w:firstLineChars="50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※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2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質問数に応じて行数を増やし、「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No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」欄に通し番号を記入すること。</w:t>
      </w:r>
    </w:p>
    <w:p>
      <w:pPr>
        <w:pStyle w:val="0"/>
        <w:spacing w:line="240" w:lineRule="exact"/>
        <w:ind w:left="0" w:leftChars="0" w:firstLine="110" w:firstLineChars="50"/>
        <w:rPr>
          <w:rFonts w:hint="eastAsia" w:ascii="BIZ UDゴシック" w:hAnsi="BIZ UDゴシック" w:eastAsia="BIZ UDゴシック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※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3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記載例及び表下の注釈は削除し、質問枠を拡張して用いること。</w:t>
      </w:r>
    </w:p>
    <w:p>
      <w:pPr>
        <w:pStyle w:val="0"/>
        <w:rPr>
          <w:rFonts w:hint="eastAsia" w:ascii="BIZ UDゴシック" w:hAnsi="BIZ UDゴシック" w:eastAsia="BIZ UDゴシック"/>
        </w:rPr>
      </w:pPr>
    </w:p>
    <w:sectPr>
      <w:headerReference r:id="rId5" w:type="default"/>
      <w:pgSz w:w="11906" w:h="16838"/>
      <w:pgMar w:top="1134" w:right="1134" w:bottom="1134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 w:ascii="BIZ UDゴシック" w:hAnsi="BIZ UDゴシック" w:eastAsia="BIZ UDゴシック"/>
      </w:rPr>
    </w:pPr>
    <w:r>
      <w:rPr>
        <w:rFonts w:hint="eastAsia" w:ascii="BIZ UDゴシック" w:hAnsi="BIZ UDゴシック" w:eastAsia="BIZ UDゴシック"/>
      </w:rPr>
      <w:t>様式３号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6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 Spacing"/>
    <w:next w:val="15"/>
    <w:link w:val="0"/>
    <w:uiPriority w:val="0"/>
    <w:qFormat/>
    <w:pPr>
      <w:widowControl w:val="0"/>
      <w:jc w:val="both"/>
    </w:pPr>
    <w:rPr/>
  </w:style>
  <w:style w:type="table" w:styleId="16" w:customStyle="1">
    <w:name w:val="表（シンプル 1）"/>
    <w:basedOn w:val="11"/>
    <w:next w:val="1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2025-06-26T06:13:35Z</cp:lastPrinted>
  <dcterms:created xsi:type="dcterms:W3CDTF">2025-05-02T00:28:00Z</dcterms:created>
  <dcterms:modified xsi:type="dcterms:W3CDTF">2025-06-25T02:29:00Z</dcterms:modified>
  <cp:revision>0</cp:revision>
</cp:coreProperties>
</file>