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0E38" w14:textId="1B0BBFFF" w:rsidR="00B30BB0" w:rsidRDefault="00EA54C7" w:rsidP="00EA54C7">
      <w:pPr>
        <w:jc w:val="right"/>
        <w:rPr>
          <w:rFonts w:ascii="UD デジタル 教科書体 NP-R" w:eastAsia="UD デジタル 教科書体 NP-R"/>
          <w:sz w:val="24"/>
          <w:szCs w:val="24"/>
        </w:rPr>
      </w:pPr>
      <w:r w:rsidRPr="00EA54C7">
        <w:rPr>
          <w:rFonts w:ascii="UD デジタル 教科書体 NP-R" w:eastAsia="UD デジタル 教科書体 NP-R" w:hint="eastAsia"/>
          <w:sz w:val="24"/>
          <w:szCs w:val="24"/>
        </w:rPr>
        <w:t>年　　月　　日</w:t>
      </w:r>
    </w:p>
    <w:p w14:paraId="5D210640" w14:textId="6958DA67" w:rsidR="00EA54C7" w:rsidRDefault="00EA54C7" w:rsidP="00EA54C7">
      <w:pPr>
        <w:jc w:val="center"/>
        <w:rPr>
          <w:rFonts w:ascii="UD デジタル 教科書体 NP-R" w:eastAsia="UD デジタル 教科書体 NP-R"/>
          <w:sz w:val="28"/>
          <w:szCs w:val="28"/>
        </w:rPr>
      </w:pPr>
      <w:r w:rsidRPr="00EA54C7">
        <w:rPr>
          <w:rFonts w:ascii="UD デジタル 教科書体 NP-R" w:eastAsia="UD デジタル 教科書体 NP-R" w:hint="eastAsia"/>
          <w:sz w:val="28"/>
          <w:szCs w:val="28"/>
        </w:rPr>
        <w:t>水道直結式スプリンクラー設備設置条件承諾書</w:t>
      </w:r>
    </w:p>
    <w:p w14:paraId="05D94738" w14:textId="4A1C11D0" w:rsidR="00EA54C7" w:rsidRDefault="00EA54C7" w:rsidP="00EA54C7">
      <w:pPr>
        <w:spacing w:line="400" w:lineRule="exact"/>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和光市水道事業</w:t>
      </w:r>
    </w:p>
    <w:p w14:paraId="1C657476" w14:textId="438EC2F5" w:rsidR="00EA54C7" w:rsidRPr="00EA54C7" w:rsidRDefault="00EA54C7" w:rsidP="00EA54C7">
      <w:pPr>
        <w:spacing w:line="400" w:lineRule="exact"/>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和光市長　　様</w:t>
      </w:r>
    </w:p>
    <w:p w14:paraId="76F7E724" w14:textId="71FB91BC" w:rsidR="00EA54C7" w:rsidRDefault="00EA54C7" w:rsidP="00EA54C7">
      <w:pPr>
        <w:ind w:right="840"/>
        <w:jc w:val="left"/>
        <w:rPr>
          <w:rFonts w:ascii="UD デジタル 教科書体 NP-R" w:eastAsia="UD デジタル 教科書体 NP-R"/>
          <w:sz w:val="24"/>
          <w:szCs w:val="24"/>
        </w:rPr>
      </w:pPr>
      <w:r>
        <w:rPr>
          <w:rFonts w:ascii="UD デジタル 教科書体 NP-R" w:eastAsia="UD デジタル 教科書体 NP-R" w:hint="eastAsia"/>
        </w:rPr>
        <w:t xml:space="preserve">　　　　　　　　　　　　　　　　　　　　</w:t>
      </w:r>
      <w:r w:rsidRPr="00EA54C7">
        <w:rPr>
          <w:rFonts w:ascii="UD デジタル 教科書体 NP-R" w:eastAsia="UD デジタル 教科書体 NP-R" w:hint="eastAsia"/>
          <w:sz w:val="24"/>
          <w:szCs w:val="24"/>
        </w:rPr>
        <w:t>所有者　　住所</w:t>
      </w:r>
    </w:p>
    <w:p w14:paraId="53B51388" w14:textId="3729D82A" w:rsidR="00EA54C7" w:rsidRDefault="00EA54C7" w:rsidP="00EA54C7">
      <w:pPr>
        <w:ind w:right="8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氏名</w:t>
      </w:r>
    </w:p>
    <w:p w14:paraId="280CA66C" w14:textId="00EE3DD3" w:rsidR="0051052D" w:rsidRDefault="0051052D" w:rsidP="0051052D">
      <w:pPr>
        <w:spacing w:line="400" w:lineRule="exact"/>
        <w:ind w:right="227"/>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水道直結式スプリンクラー設備を設置するにあたり、下記の条件を承諾し、</w:t>
      </w:r>
      <w:r w:rsidR="00F832E5">
        <w:rPr>
          <w:rFonts w:ascii="UD デジタル 教科書体 NP-R" w:eastAsia="UD デジタル 教科書体 NP-R" w:hint="eastAsia"/>
          <w:sz w:val="24"/>
          <w:szCs w:val="24"/>
        </w:rPr>
        <w:t>適正</w:t>
      </w:r>
      <w:r>
        <w:rPr>
          <w:rFonts w:ascii="UD デジタル 教科書体 NP-R" w:eastAsia="UD デジタル 教科書体 NP-R" w:hint="eastAsia"/>
          <w:sz w:val="24"/>
          <w:szCs w:val="24"/>
        </w:rPr>
        <w:t>に管理することを</w:t>
      </w:r>
      <w:r w:rsidR="00027160">
        <w:rPr>
          <w:rFonts w:ascii="UD デジタル 教科書体 NP-R" w:eastAsia="UD デジタル 教科書体 NP-R" w:hint="eastAsia"/>
          <w:sz w:val="24"/>
          <w:szCs w:val="24"/>
        </w:rPr>
        <w:t>承諾し</w:t>
      </w:r>
      <w:r>
        <w:rPr>
          <w:rFonts w:ascii="UD デジタル 教科書体 NP-R" w:eastAsia="UD デジタル 教科書体 NP-R" w:hint="eastAsia"/>
          <w:sz w:val="24"/>
          <w:szCs w:val="24"/>
        </w:rPr>
        <w:t>ます。</w:t>
      </w:r>
    </w:p>
    <w:p w14:paraId="5C57CFB6" w14:textId="77777777" w:rsidR="0051052D" w:rsidRDefault="0051052D" w:rsidP="0051052D">
      <w:pPr>
        <w:pStyle w:val="aa"/>
      </w:pPr>
      <w:r>
        <w:rPr>
          <w:rFonts w:hint="eastAsia"/>
        </w:rPr>
        <w:t>記</w:t>
      </w:r>
    </w:p>
    <w:p w14:paraId="2BF55561" w14:textId="77777777" w:rsidR="00027160" w:rsidRDefault="0051052D" w:rsidP="00EE0438">
      <w:pPr>
        <w:pStyle w:val="ac"/>
        <w:spacing w:line="380" w:lineRule="exact"/>
        <w:ind w:firstLineChars="100" w:firstLine="223"/>
        <w:jc w:val="left"/>
      </w:pPr>
      <w:r>
        <w:rPr>
          <w:rFonts w:hint="eastAsia"/>
        </w:rPr>
        <w:t>１　水道連結式スプリンクラー設備の設計は、消防法令に</w:t>
      </w:r>
      <w:r w:rsidR="00027160">
        <w:rPr>
          <w:rFonts w:hint="eastAsia"/>
        </w:rPr>
        <w:t>規定された消防設備士の</w:t>
      </w:r>
    </w:p>
    <w:p w14:paraId="7291BEF6" w14:textId="1EF6DF10" w:rsidR="0051052D" w:rsidRDefault="00027160" w:rsidP="00EE0438">
      <w:pPr>
        <w:pStyle w:val="ac"/>
        <w:spacing w:line="380" w:lineRule="exact"/>
        <w:ind w:leftChars="200" w:left="387"/>
        <w:jc w:val="left"/>
      </w:pPr>
      <w:r>
        <w:rPr>
          <w:rFonts w:hint="eastAsia"/>
        </w:rPr>
        <w:t>指導の下に指定給水装置工事事業者が施工いたします。また、事前に所管消防署等と協議いたします。</w:t>
      </w:r>
    </w:p>
    <w:p w14:paraId="2556DFCB" w14:textId="7F6EA694" w:rsidR="00027160" w:rsidRDefault="00027160" w:rsidP="00EE0438">
      <w:pPr>
        <w:pStyle w:val="ac"/>
        <w:spacing w:line="380" w:lineRule="exact"/>
        <w:ind w:leftChars="100" w:left="416" w:hangingChars="100" w:hanging="223"/>
        <w:jc w:val="left"/>
      </w:pPr>
      <w:r>
        <w:rPr>
          <w:rFonts w:hint="eastAsia"/>
        </w:rPr>
        <w:t>２　災害・その他正当な理由（制限給水時、配水管事故等、水道施設の工事等）によって、一時的な断水や水圧低下等により、水道直結式スプリンクラー設備の性能十分発揮されない状況が生じても、水道事業者に一切迷惑をかけません。</w:t>
      </w:r>
    </w:p>
    <w:p w14:paraId="22C0AE0E" w14:textId="77777777" w:rsidR="00027160" w:rsidRDefault="00027160" w:rsidP="00EE0438">
      <w:pPr>
        <w:pStyle w:val="ac"/>
        <w:spacing w:line="380" w:lineRule="exact"/>
        <w:ind w:leftChars="100" w:left="416" w:hangingChars="100" w:hanging="223"/>
        <w:jc w:val="left"/>
      </w:pPr>
      <w:r>
        <w:rPr>
          <w:rFonts w:hint="eastAsia"/>
        </w:rPr>
        <w:t>３　水道直結式スプリンクラー設備の、火災時以外における作動及び火災時に非作動が生じても、水道事業者に一切迷惑をかけません。また、設備の非作動等が生じることの無いよう、日常の保守点検及び修理等の維持管理に努めます。</w:t>
      </w:r>
    </w:p>
    <w:p w14:paraId="48A56460" w14:textId="04D42DB2" w:rsidR="00027160" w:rsidRDefault="00027160" w:rsidP="00EE0438">
      <w:pPr>
        <w:pStyle w:val="ac"/>
        <w:spacing w:line="380" w:lineRule="exact"/>
        <w:ind w:leftChars="100" w:left="416" w:hangingChars="100" w:hanging="223"/>
        <w:jc w:val="left"/>
      </w:pPr>
      <w:r>
        <w:rPr>
          <w:rFonts w:hint="eastAsia"/>
        </w:rPr>
        <w:t>４　水道直結式スプリンクラー設備設置に起因して、逆流または漏水が発生し、水道事業者もしくはその他の使用者等</w:t>
      </w:r>
      <w:r w:rsidR="00447CF6">
        <w:rPr>
          <w:rFonts w:hint="eastAsia"/>
        </w:rPr>
        <w:t>に損害を与えた場合は、責任をもって補償いたします。</w:t>
      </w:r>
    </w:p>
    <w:p w14:paraId="550B7941" w14:textId="1EFD13BE" w:rsidR="00447CF6" w:rsidRDefault="00447CF6" w:rsidP="00EE0438">
      <w:pPr>
        <w:pStyle w:val="ac"/>
        <w:spacing w:line="380" w:lineRule="exact"/>
        <w:ind w:leftChars="100" w:left="416" w:hangingChars="100" w:hanging="223"/>
        <w:jc w:val="left"/>
      </w:pPr>
      <w:r>
        <w:rPr>
          <w:rFonts w:hint="eastAsia"/>
        </w:rPr>
        <w:t>５　水道直結式スプリンクラー設備が設置された部屋を賃貸する場合は、本設備は条件付きであることを賃借人に熟知させます。</w:t>
      </w:r>
    </w:p>
    <w:p w14:paraId="721ADBD8" w14:textId="1EEC550F" w:rsidR="00447CF6" w:rsidRDefault="00447CF6" w:rsidP="00EE0438">
      <w:pPr>
        <w:pStyle w:val="ac"/>
        <w:spacing w:line="380" w:lineRule="exact"/>
        <w:ind w:leftChars="100" w:left="416" w:hangingChars="100" w:hanging="223"/>
        <w:jc w:val="left"/>
      </w:pPr>
      <w:r>
        <w:rPr>
          <w:rFonts w:hint="eastAsia"/>
        </w:rPr>
        <w:t>６　本設備の所有者を変更するときは、上記事項について譲渡人に継承するとともに、新所有者より水道事業者へ所有者の変更届及び承諾書を提出させます。</w:t>
      </w:r>
    </w:p>
    <w:p w14:paraId="5701E3F0" w14:textId="30655B95" w:rsidR="00447CF6" w:rsidRDefault="00447CF6" w:rsidP="00EE0438">
      <w:pPr>
        <w:pStyle w:val="ac"/>
        <w:spacing w:line="380" w:lineRule="exact"/>
        <w:ind w:leftChars="100" w:left="416" w:hangingChars="100" w:hanging="223"/>
        <w:jc w:val="left"/>
      </w:pPr>
      <w:r>
        <w:rPr>
          <w:rFonts w:hint="eastAsia"/>
        </w:rPr>
        <w:t>７　水道連結式</w:t>
      </w:r>
      <w:r w:rsidR="003122E2">
        <w:rPr>
          <w:rFonts w:hint="eastAsia"/>
        </w:rPr>
        <w:t>スプリンクラー設備を介して連結している給水栓等から通水状態に異常があった場合は、指定給水装置工事事業者に連絡するとともに、</w:t>
      </w:r>
      <w:r w:rsidR="00005BB9">
        <w:rPr>
          <w:rFonts w:hint="eastAsia"/>
        </w:rPr>
        <w:t>当方にて処置いたします。</w:t>
      </w:r>
    </w:p>
    <w:p w14:paraId="67134738" w14:textId="3595FD6A" w:rsidR="00005BB9" w:rsidRDefault="00005BB9" w:rsidP="00EE0438">
      <w:pPr>
        <w:pStyle w:val="ac"/>
        <w:spacing w:line="380" w:lineRule="exact"/>
        <w:ind w:leftChars="100" w:left="416" w:hangingChars="100" w:hanging="223"/>
        <w:jc w:val="left"/>
      </w:pPr>
      <w:r>
        <w:rPr>
          <w:rFonts w:hint="eastAsia"/>
        </w:rPr>
        <w:t>８　水道連結式スプリンクラー設備の維持管理上の必要事項及び連絡先を見やすいところに表示し、関係者に周知いたします。</w:t>
      </w:r>
    </w:p>
    <w:p w14:paraId="4A9A5205" w14:textId="43244B2A" w:rsidR="00005BB9" w:rsidRDefault="00005BB9" w:rsidP="00EE0438">
      <w:pPr>
        <w:pStyle w:val="ac"/>
        <w:spacing w:line="380" w:lineRule="exact"/>
        <w:ind w:leftChars="100" w:left="416" w:hangingChars="100" w:hanging="223"/>
        <w:jc w:val="left"/>
      </w:pPr>
      <w:r>
        <w:rPr>
          <w:rFonts w:hint="eastAsia"/>
        </w:rPr>
        <w:t>９　水道連結式スプリンクラー設備は、消防法令品であるとともに、給水装置の構造及び材質の基準に適合する構造であることとします。</w:t>
      </w:r>
    </w:p>
    <w:p w14:paraId="64DD8565" w14:textId="7332D2FD" w:rsidR="00005BB9" w:rsidRDefault="00005BB9" w:rsidP="00EE0438">
      <w:pPr>
        <w:pStyle w:val="ac"/>
        <w:spacing w:line="380" w:lineRule="exact"/>
        <w:ind w:leftChars="100" w:left="416" w:hangingChars="100" w:hanging="223"/>
        <w:jc w:val="left"/>
      </w:pPr>
      <w:r>
        <w:rPr>
          <w:rFonts w:hint="eastAsia"/>
        </w:rPr>
        <w:t>10　増圧方式の場合の保守管理者との契約書（写）を提出します。（申込時点で未契約の場合は、契約後に提出します。）</w:t>
      </w:r>
    </w:p>
    <w:p w14:paraId="688594D6" w14:textId="143D7275" w:rsidR="00E3336F" w:rsidRPr="00EA54C7" w:rsidRDefault="00E3336F" w:rsidP="00EE0438">
      <w:pPr>
        <w:pStyle w:val="ac"/>
        <w:spacing w:line="380" w:lineRule="exact"/>
        <w:ind w:leftChars="100" w:left="416" w:hangingChars="100" w:hanging="223"/>
        <w:jc w:val="left"/>
        <w:rPr>
          <w:rFonts w:hint="eastAsia"/>
        </w:rPr>
      </w:pPr>
      <w:r>
        <w:rPr>
          <w:rFonts w:hint="eastAsia"/>
        </w:rPr>
        <w:t>11　水道直結式スプリンクラー設備を貯水槽方式で使用する場合は、貯水槽より下流側について、適切な</w:t>
      </w:r>
      <w:r w:rsidR="00EE0438">
        <w:rPr>
          <w:rFonts w:hint="eastAsia"/>
        </w:rPr>
        <w:t>管理（水質検査、点検、清掃など）に努めます。</w:t>
      </w:r>
    </w:p>
    <w:sectPr w:rsidR="00E3336F" w:rsidRPr="00EA54C7" w:rsidSect="00005BB9">
      <w:pgSz w:w="11906" w:h="16838" w:code="9"/>
      <w:pgMar w:top="851" w:right="1701" w:bottom="851" w:left="1701" w:header="851" w:footer="992" w:gutter="0"/>
      <w:cols w:space="425"/>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5E"/>
    <w:rsid w:val="00005BB9"/>
    <w:rsid w:val="00027160"/>
    <w:rsid w:val="003122E2"/>
    <w:rsid w:val="00447CF6"/>
    <w:rsid w:val="004F275E"/>
    <w:rsid w:val="0051052D"/>
    <w:rsid w:val="00842063"/>
    <w:rsid w:val="008D3DBD"/>
    <w:rsid w:val="00917D03"/>
    <w:rsid w:val="00B30BB0"/>
    <w:rsid w:val="00E3336F"/>
    <w:rsid w:val="00E740CD"/>
    <w:rsid w:val="00EA54C7"/>
    <w:rsid w:val="00EE0438"/>
    <w:rsid w:val="00F8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EC1C4"/>
  <w15:chartTrackingRefBased/>
  <w15:docId w15:val="{DD487E71-B20C-4CB3-9A18-13B700DF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27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27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27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27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27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27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27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27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27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27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27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27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27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27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27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27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27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27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27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2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7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2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75E"/>
    <w:pPr>
      <w:spacing w:before="160" w:after="160"/>
      <w:jc w:val="center"/>
    </w:pPr>
    <w:rPr>
      <w:i/>
      <w:iCs/>
      <w:color w:val="404040" w:themeColor="text1" w:themeTint="BF"/>
    </w:rPr>
  </w:style>
  <w:style w:type="character" w:customStyle="1" w:styleId="a8">
    <w:name w:val="引用文 (文字)"/>
    <w:basedOn w:val="a0"/>
    <w:link w:val="a7"/>
    <w:uiPriority w:val="29"/>
    <w:rsid w:val="004F275E"/>
    <w:rPr>
      <w:i/>
      <w:iCs/>
      <w:color w:val="404040" w:themeColor="text1" w:themeTint="BF"/>
    </w:rPr>
  </w:style>
  <w:style w:type="paragraph" w:styleId="a9">
    <w:name w:val="List Paragraph"/>
    <w:basedOn w:val="a"/>
    <w:uiPriority w:val="34"/>
    <w:qFormat/>
    <w:rsid w:val="004F275E"/>
    <w:pPr>
      <w:ind w:left="720"/>
      <w:contextualSpacing/>
    </w:pPr>
  </w:style>
  <w:style w:type="character" w:styleId="21">
    <w:name w:val="Intense Emphasis"/>
    <w:basedOn w:val="a0"/>
    <w:uiPriority w:val="21"/>
    <w:qFormat/>
    <w:rsid w:val="004F275E"/>
    <w:rPr>
      <w:i/>
      <w:iCs/>
      <w:color w:val="0F4761" w:themeColor="accent1" w:themeShade="BF"/>
    </w:rPr>
  </w:style>
  <w:style w:type="paragraph" w:styleId="22">
    <w:name w:val="Intense Quote"/>
    <w:basedOn w:val="a"/>
    <w:next w:val="a"/>
    <w:link w:val="23"/>
    <w:uiPriority w:val="30"/>
    <w:qFormat/>
    <w:rsid w:val="004F2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275E"/>
    <w:rPr>
      <w:i/>
      <w:iCs/>
      <w:color w:val="0F4761" w:themeColor="accent1" w:themeShade="BF"/>
    </w:rPr>
  </w:style>
  <w:style w:type="character" w:styleId="24">
    <w:name w:val="Intense Reference"/>
    <w:basedOn w:val="a0"/>
    <w:uiPriority w:val="32"/>
    <w:qFormat/>
    <w:rsid w:val="004F275E"/>
    <w:rPr>
      <w:b/>
      <w:bCs/>
      <w:smallCaps/>
      <w:color w:val="0F4761" w:themeColor="accent1" w:themeShade="BF"/>
      <w:spacing w:val="5"/>
    </w:rPr>
  </w:style>
  <w:style w:type="paragraph" w:styleId="aa">
    <w:name w:val="Note Heading"/>
    <w:basedOn w:val="a"/>
    <w:next w:val="a"/>
    <w:link w:val="ab"/>
    <w:uiPriority w:val="99"/>
    <w:unhideWhenUsed/>
    <w:rsid w:val="0051052D"/>
    <w:pPr>
      <w:jc w:val="center"/>
    </w:pPr>
    <w:rPr>
      <w:rFonts w:ascii="UD デジタル 教科書体 NP-R" w:eastAsia="UD デジタル 教科書体 NP-R"/>
      <w:sz w:val="24"/>
      <w:szCs w:val="24"/>
    </w:rPr>
  </w:style>
  <w:style w:type="character" w:customStyle="1" w:styleId="ab">
    <w:name w:val="記 (文字)"/>
    <w:basedOn w:val="a0"/>
    <w:link w:val="aa"/>
    <w:uiPriority w:val="99"/>
    <w:rsid w:val="0051052D"/>
    <w:rPr>
      <w:rFonts w:ascii="UD デジタル 教科書体 NP-R" w:eastAsia="UD デジタル 教科書体 NP-R"/>
      <w:sz w:val="24"/>
      <w:szCs w:val="24"/>
    </w:rPr>
  </w:style>
  <w:style w:type="paragraph" w:styleId="ac">
    <w:name w:val="Closing"/>
    <w:basedOn w:val="a"/>
    <w:link w:val="ad"/>
    <w:uiPriority w:val="99"/>
    <w:unhideWhenUsed/>
    <w:rsid w:val="0051052D"/>
    <w:pPr>
      <w:jc w:val="right"/>
    </w:pPr>
    <w:rPr>
      <w:rFonts w:ascii="UD デジタル 教科書体 NP-R" w:eastAsia="UD デジタル 教科書体 NP-R"/>
      <w:sz w:val="24"/>
      <w:szCs w:val="24"/>
    </w:rPr>
  </w:style>
  <w:style w:type="character" w:customStyle="1" w:styleId="ad">
    <w:name w:val="結語 (文字)"/>
    <w:basedOn w:val="a0"/>
    <w:link w:val="ac"/>
    <w:uiPriority w:val="99"/>
    <w:rsid w:val="0051052D"/>
    <w:rPr>
      <w:rFonts w:ascii="UD デジタル 教科書体 NP-R" w:eastAsia="UD デジタル 教科書体 N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裕志</dc:creator>
  <cp:keywords/>
  <dc:description/>
  <cp:lastModifiedBy>横山　裕志</cp:lastModifiedBy>
  <cp:revision>7</cp:revision>
  <dcterms:created xsi:type="dcterms:W3CDTF">2025-03-14T07:46:00Z</dcterms:created>
  <dcterms:modified xsi:type="dcterms:W3CDTF">2025-03-17T04:28:00Z</dcterms:modified>
</cp:coreProperties>
</file>