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  <w:sz w:val="36"/>
        </w:rPr>
      </w:pPr>
      <w:r>
        <w:rPr>
          <w:rFonts w:hint="eastAsia" w:ascii="UD デジタル 教科書体 N-R" w:hAnsi="UD デジタル 教科書体 N-R" w:eastAsia="UD デジタル 教科書体 N-R"/>
          <w:sz w:val="64"/>
        </w:rPr>
        <w:t>個別避難行動計画</w:t>
      </w:r>
    </w:p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  <w:sz w:val="36"/>
        </w:rPr>
      </w:pPr>
      <w:r>
        <w:rPr>
          <w:rFonts w:hint="eastAsia" w:ascii="UD デジタル 教科書体 N-R" w:hAnsi="UD デジタル 教科書体 N-R" w:eastAsia="UD デジタル 教科書体 N-R"/>
          <w:sz w:val="44"/>
        </w:rPr>
        <w:t>令和　年　月　日作成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44"/>
        </w:rPr>
      </w:pPr>
      <w:r>
        <w:rPr>
          <w:rFonts w:hint="eastAsia" w:ascii="UD デジタル 教科書体 N-R" w:hAnsi="UD デジタル 教科書体 N-R" w:eastAsia="UD デジタル 教科書体 N-R"/>
          <w:sz w:val="44"/>
        </w:rPr>
        <w:t>建築主　</w:t>
      </w:r>
    </w:p>
    <w:p>
      <w:pPr>
        <w:pStyle w:val="0"/>
        <w:rPr>
          <w:rFonts w:hint="eastAsia"/>
        </w:rPr>
      </w:pPr>
      <w:r>
        <w:rPr>
          <w:rFonts w:hint="eastAsia" w:ascii="UD デジタル 教科書体 N-R" w:hAnsi="UD デジタル 教科書体 N-R" w:eastAsia="UD デジタル 教科書体 N-R"/>
          <w:sz w:val="44"/>
        </w:rPr>
        <w:t>所在地　</w:t>
      </w: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89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00"/>
        <w:gridCol w:w="200"/>
        <w:gridCol w:w="3287"/>
        <w:gridCol w:w="3683"/>
        <w:gridCol w:w="200"/>
        <w:gridCol w:w="200"/>
        <w:gridCol w:w="200"/>
        <w:gridCol w:w="200"/>
        <w:gridCol w:w="200"/>
        <w:gridCol w:w="200"/>
        <w:gridCol w:w="200"/>
        <w:gridCol w:w="200"/>
      </w:tblGrid>
      <w:tr>
        <w:trPr>
          <w:trHeight w:val="375" w:hRule="atLeast"/>
        </w:trPr>
        <w:tc>
          <w:tcPr>
            <w:tcW w:w="7620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  <w:b w:val="0"/>
                <w:i w:val="0"/>
                <w:smallCaps w:val="0"/>
                <w:color w:val="000000"/>
                <w:sz w:val="44"/>
              </w:rPr>
              <w:t>対象地</w:t>
            </w: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44"/>
              </w:rPr>
              <w:t>の最大浸水深</w:t>
            </w:r>
          </w:p>
        </w:tc>
        <w:tc>
          <w:tcPr>
            <w:tcW w:w="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　</w:t>
            </w:r>
          </w:p>
        </w:tc>
        <w:tc>
          <w:tcPr>
            <w:tcW w:w="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　</w:t>
            </w:r>
          </w:p>
        </w:tc>
        <w:tc>
          <w:tcPr>
            <w:tcW w:w="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　</w:t>
            </w:r>
          </w:p>
        </w:tc>
        <w:tc>
          <w:tcPr>
            <w:tcW w:w="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　</w:t>
            </w:r>
          </w:p>
        </w:tc>
        <w:tc>
          <w:tcPr>
            <w:tcW w:w="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　</w:t>
            </w:r>
          </w:p>
        </w:tc>
        <w:tc>
          <w:tcPr>
            <w:tcW w:w="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　</w:t>
            </w:r>
          </w:p>
        </w:tc>
        <w:tc>
          <w:tcPr>
            <w:tcW w:w="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7570" w:type="dxa"/>
            <w:gridSpan w:val="5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　</w:t>
            </w:r>
          </w:p>
        </w:tc>
        <w:tc>
          <w:tcPr>
            <w:tcW w:w="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　</w:t>
            </w:r>
          </w:p>
        </w:tc>
        <w:tc>
          <w:tcPr>
            <w:tcW w:w="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　</w:t>
            </w:r>
          </w:p>
        </w:tc>
        <w:tc>
          <w:tcPr>
            <w:tcW w:w="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　</w:t>
            </w:r>
          </w:p>
        </w:tc>
        <w:tc>
          <w:tcPr>
            <w:tcW w:w="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　</w:t>
            </w:r>
          </w:p>
        </w:tc>
        <w:tc>
          <w:tcPr>
            <w:tcW w:w="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　</w:t>
            </w:r>
          </w:p>
        </w:tc>
        <w:tc>
          <w:tcPr>
            <w:tcW w:w="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37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浸水深</w:t>
            </w:r>
          </w:p>
        </w:tc>
        <w:tc>
          <w:tcPr>
            <w:tcW w:w="3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（垂直避難の目安）</w:t>
            </w:r>
          </w:p>
        </w:tc>
        <w:tc>
          <w:tcPr>
            <w:tcW w:w="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　</w:t>
            </w:r>
          </w:p>
        </w:tc>
        <w:tc>
          <w:tcPr>
            <w:tcW w:w="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　</w:t>
            </w:r>
          </w:p>
        </w:tc>
        <w:tc>
          <w:tcPr>
            <w:tcW w:w="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　</w:t>
            </w:r>
          </w:p>
        </w:tc>
        <w:tc>
          <w:tcPr>
            <w:tcW w:w="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　</w:t>
            </w:r>
          </w:p>
        </w:tc>
        <w:tc>
          <w:tcPr>
            <w:tcW w:w="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　</w:t>
            </w:r>
          </w:p>
        </w:tc>
        <w:tc>
          <w:tcPr>
            <w:tcW w:w="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　</w:t>
            </w:r>
          </w:p>
        </w:tc>
        <w:tc>
          <w:tcPr>
            <w:tcW w:w="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　</w:t>
            </w:r>
          </w:p>
        </w:tc>
        <w:tc>
          <w:tcPr>
            <w:tcW w:w="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4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　</w:t>
            </w:r>
          </w:p>
        </w:tc>
        <w:tc>
          <w:tcPr>
            <w:tcW w:w="3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CE4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CE4D6"/>
              <w:rPr>
                <w:rFonts w:hint="eastAsia"/>
              </w:rPr>
            </w:pP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□</w:t>
            </w: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　</w:t>
            </w: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0.5m</w:t>
            </w: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未満</w:t>
            </w:r>
          </w:p>
        </w:tc>
        <w:tc>
          <w:tcPr>
            <w:tcW w:w="528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→</w:t>
            </w: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　　</w:t>
            </w: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1</w:t>
            </w: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階へ避難可能</w:t>
            </w:r>
          </w:p>
        </w:tc>
      </w:tr>
      <w:tr>
        <w:trPr>
          <w:trHeight w:val="375" w:hRule="atLeast"/>
        </w:trPr>
        <w:tc>
          <w:tcPr>
            <w:tcW w:w="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　</w:t>
            </w:r>
          </w:p>
        </w:tc>
        <w:tc>
          <w:tcPr>
            <w:tcW w:w="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　</w:t>
            </w:r>
          </w:p>
        </w:tc>
        <w:tc>
          <w:tcPr>
            <w:tcW w:w="3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CE4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CE4D6"/>
              <w:rPr>
                <w:rFonts w:hint="eastAsia"/>
              </w:rPr>
            </w:pP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□</w:t>
            </w:r>
            <w:r>
              <w:rPr>
                <w:rStyle w:val="18"/>
                <w:rFonts w:hint="default"/>
                <w:b w:val="0"/>
                <w:i w:val="0"/>
                <w:smallCaps w:val="0"/>
              </w:rPr>
              <w:t>　</w:t>
            </w:r>
            <w:r>
              <w:rPr>
                <w:rStyle w:val="18"/>
                <w:rFonts w:hint="default"/>
                <w:b w:val="0"/>
                <w:i w:val="0"/>
                <w:smallCaps w:val="0"/>
              </w:rPr>
              <w:t>0.5m</w:t>
            </w:r>
            <w:r>
              <w:rPr>
                <w:rStyle w:val="18"/>
                <w:rFonts w:hint="default"/>
                <w:b w:val="0"/>
                <w:i w:val="0"/>
                <w:smallCaps w:val="0"/>
              </w:rPr>
              <w:t>～</w:t>
            </w:r>
            <w:r>
              <w:rPr>
                <w:rStyle w:val="18"/>
                <w:rFonts w:hint="default"/>
                <w:b w:val="0"/>
                <w:i w:val="0"/>
                <w:smallCaps w:val="0"/>
              </w:rPr>
              <w:t>3m</w:t>
            </w:r>
            <w:r>
              <w:rPr>
                <w:rStyle w:val="18"/>
                <w:rFonts w:hint="default"/>
                <w:b w:val="0"/>
                <w:i w:val="0"/>
                <w:smallCaps w:val="0"/>
              </w:rPr>
              <w:t>未満</w:t>
            </w:r>
          </w:p>
        </w:tc>
        <w:tc>
          <w:tcPr>
            <w:tcW w:w="528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→</w:t>
            </w: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　　</w:t>
            </w: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2</w:t>
            </w: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階以上へ避難可能</w:t>
            </w:r>
          </w:p>
        </w:tc>
      </w:tr>
      <w:tr>
        <w:trPr>
          <w:trHeight w:val="375" w:hRule="atLeast"/>
        </w:trPr>
        <w:tc>
          <w:tcPr>
            <w:tcW w:w="4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　</w:t>
            </w:r>
          </w:p>
        </w:tc>
        <w:tc>
          <w:tcPr>
            <w:tcW w:w="3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CE4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CE4D6"/>
              <w:rPr>
                <w:rFonts w:hint="eastAsia"/>
              </w:rPr>
            </w:pPr>
            <w:r>
              <w:rPr>
                <w:rStyle w:val="17"/>
                <w:rFonts w:hint="eastAsia"/>
                <w:b w:val="0"/>
                <w:i w:val="0"/>
                <w:smallCaps w:val="0"/>
                <w:color w:val="auto"/>
              </w:rPr>
              <w:t>□</w:t>
            </w:r>
            <w:r>
              <w:rPr>
                <w:rStyle w:val="17"/>
                <w:rFonts w:hint="eastAsia"/>
                <w:b w:val="0"/>
                <w:i w:val="0"/>
                <w:smallCaps w:val="0"/>
              </w:rPr>
              <w:t>　</w:t>
            </w: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3m</w:t>
            </w: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～</w:t>
            </w: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5m</w:t>
            </w: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未満</w:t>
            </w:r>
          </w:p>
        </w:tc>
        <w:tc>
          <w:tcPr>
            <w:tcW w:w="528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→</w:t>
            </w: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　　</w:t>
            </w: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3</w:t>
            </w: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階以上へ避難可能</w:t>
            </w:r>
          </w:p>
        </w:tc>
      </w:tr>
      <w:tr>
        <w:trPr>
          <w:trHeight w:val="375" w:hRule="atLeast"/>
        </w:trPr>
        <w:tc>
          <w:tcPr>
            <w:tcW w:w="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　</w:t>
            </w:r>
          </w:p>
        </w:tc>
        <w:tc>
          <w:tcPr>
            <w:tcW w:w="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　</w:t>
            </w:r>
          </w:p>
        </w:tc>
        <w:tc>
          <w:tcPr>
            <w:tcW w:w="3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CE4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CE4D6"/>
              <w:rPr>
                <w:rFonts w:hint="eastAsia"/>
              </w:rPr>
            </w:pP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□</w:t>
            </w: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　</w:t>
            </w: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5m</w:t>
            </w: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以上</w:t>
            </w:r>
          </w:p>
        </w:tc>
        <w:tc>
          <w:tcPr>
            <w:tcW w:w="528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→</w:t>
            </w:r>
            <w:r>
              <w:rPr>
                <w:rFonts w:hint="default" w:ascii="メイリオ" w:hAnsi="メイリオ" w:eastAsia="メイリオ"/>
                <w:b w:val="0"/>
                <w:i w:val="0"/>
                <w:smallCaps w:val="0"/>
                <w:color w:val="000000"/>
                <w:sz w:val="32"/>
              </w:rPr>
              <w:t>　　安全な場所へ避難</w:t>
            </w:r>
          </w:p>
        </w:tc>
      </w:tr>
    </w:tbl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１　計画の目的</w:t>
      </w:r>
    </w:p>
    <w:p>
      <w:pPr>
        <w:pStyle w:val="0"/>
        <w:ind w:firstLine="210" w:firstLineChars="10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この計画は、当所在地に居住する者が、洪水時の円滑かつ迅速な避難行動することを目的とする。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　また、作成した避難行動計画に基づいて、安全な避難行動を確実に行うことができるよう、定期的に確認を行い、洪水に関する知識を深めるとともに、必要に応じてこの計画を見直ししていくものとする。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２　計画の適用範囲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　⑴　当所在地に居住する全ての者をいう。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　　　　居住人数　人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　　　　　うち　高齢者　人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　　　　　うち　障害者　人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　　　　　その他　　人</w:t>
      </w:r>
    </w:p>
    <w:p>
      <w:pPr>
        <w:pStyle w:val="0"/>
        <w:ind w:firstLine="1050" w:firstLineChars="50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他に特筆すべきこと</w:t>
      </w:r>
    </w:p>
    <w:p>
      <w:pPr>
        <w:pStyle w:val="0"/>
        <w:ind w:firstLine="1050" w:firstLineChars="50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ind w:leftChars="0" w:firstLine="0" w:firstLineChars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ind w:leftChars="0" w:firstLine="0" w:firstLineChars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３　防災体制</w:t>
      </w:r>
    </w:p>
    <w:p>
      <w:pPr>
        <w:pStyle w:val="0"/>
        <w:ind w:left="420" w:leftChars="200" w:firstLine="210" w:firstLineChars="10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防災体制を注視し、和光市防災ガイド＆ハザードマップ等を活用し、避難生活グッズを確認する。</w:t>
      </w:r>
    </w:p>
    <w:p>
      <w:pPr>
        <w:pStyle w:val="0"/>
        <w:ind w:left="420" w:leftChars="200" w:firstLine="210" w:firstLineChars="10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また、※和光市版マイ・タイムラインを作成し、水害時の行動計画について居住者内で確認を行う。</w:t>
      </w:r>
    </w:p>
    <w:p>
      <w:pPr>
        <w:pStyle w:val="0"/>
        <w:ind w:left="420" w:leftChars="200" w:firstLine="210" w:firstLineChars="10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　※　和光市防災ガイド＆ハザードマップ</w:t>
      </w:r>
      <w:r>
        <w:rPr>
          <w:rFonts w:hint="eastAsia" w:ascii="UD デジタル 教科書体 N-R" w:hAnsi="UD デジタル 教科書体 N-R" w:eastAsia="UD デジタル 教科書体 N-R"/>
        </w:rPr>
        <w:t>P.23</w:t>
      </w:r>
      <w:r>
        <w:rPr>
          <w:rFonts w:hint="eastAsia" w:ascii="UD デジタル 教科書体 N-R" w:hAnsi="UD デジタル 教科書体 N-R" w:eastAsia="UD デジタル 教科書体 N-R"/>
        </w:rPr>
        <w:t>～</w:t>
      </w:r>
      <w:r>
        <w:rPr>
          <w:rFonts w:hint="eastAsia" w:ascii="UD デジタル 教科書体 N-R" w:hAnsi="UD デジタル 教科書体 N-R" w:eastAsia="UD デジタル 教科書体 N-R"/>
        </w:rPr>
        <w:t>P.24</w:t>
      </w:r>
      <w:r>
        <w:rPr>
          <w:rFonts w:hint="eastAsia" w:ascii="UD デジタル 教科書体 N-R" w:hAnsi="UD デジタル 教科書体 N-R" w:eastAsia="UD デジタル 教科書体 N-R"/>
        </w:rPr>
        <w:t>参照</w:t>
      </w:r>
    </w:p>
    <w:p>
      <w:pPr>
        <w:pStyle w:val="0"/>
        <w:tabs>
          <w:tab w:val="left" w:leader="none" w:pos="680"/>
        </w:tabs>
        <w:ind w:leftChars="0" w:firstLineChars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ab/>
      </w:r>
    </w:p>
    <w:p>
      <w:pPr>
        <w:pStyle w:val="0"/>
        <w:tabs>
          <w:tab w:val="left" w:leader="none" w:pos="680"/>
        </w:tabs>
        <w:ind w:leftChars="0" w:firstLineChars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tabs>
          <w:tab w:val="left" w:leader="none" w:pos="680"/>
        </w:tabs>
        <w:ind w:leftChars="0" w:firstLineChars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tabs>
          <w:tab w:val="left" w:leader="none" w:pos="680"/>
        </w:tabs>
        <w:ind w:leftChars="0" w:firstLineChars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tabs>
          <w:tab w:val="left" w:leader="none" w:pos="680"/>
        </w:tabs>
        <w:ind w:leftChars="0" w:firstLineChars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tabs>
          <w:tab w:val="left" w:leader="none" w:pos="680"/>
        </w:tabs>
        <w:ind w:leftChars="0" w:firstLineChars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tabs>
          <w:tab w:val="left" w:leader="none" w:pos="680"/>
        </w:tabs>
        <w:ind w:leftChars="0" w:firstLineChars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tabs>
          <w:tab w:val="left" w:leader="none" w:pos="680"/>
        </w:tabs>
        <w:ind w:leftChars="0" w:firstLineChars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tabs>
          <w:tab w:val="left" w:leader="none" w:pos="680"/>
        </w:tabs>
        <w:ind w:leftChars="0" w:firstLineChars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tabs>
          <w:tab w:val="left" w:leader="none" w:pos="680"/>
        </w:tabs>
        <w:ind w:leftChars="0" w:firstLineChars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tabs>
          <w:tab w:val="left" w:leader="none" w:pos="680"/>
        </w:tabs>
        <w:ind w:leftChars="0" w:firstLineChars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tabs>
          <w:tab w:val="left" w:leader="none" w:pos="680"/>
        </w:tabs>
        <w:ind w:leftChars="0" w:firstLineChars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tabs>
          <w:tab w:val="left" w:leader="none" w:pos="680"/>
        </w:tabs>
        <w:ind w:leftChars="0" w:firstLineChars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tabs>
          <w:tab w:val="left" w:leader="none" w:pos="680"/>
        </w:tabs>
        <w:ind w:leftChars="0" w:firstLineChars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tabs>
          <w:tab w:val="left" w:leader="none" w:pos="680"/>
        </w:tabs>
        <w:ind w:leftChars="0" w:firstLineChars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４　情報収集</w:t>
      </w:r>
    </w:p>
    <w:p>
      <w:pPr>
        <w:pStyle w:val="0"/>
        <w:tabs>
          <w:tab w:val="left" w:leader="none" w:pos="680"/>
        </w:tabs>
        <w:ind w:leftChars="0" w:firstLineChars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　⑴　気象情報</w:t>
      </w:r>
    </w:p>
    <w:p>
      <w:pPr>
        <w:pStyle w:val="0"/>
        <w:tabs>
          <w:tab w:val="left" w:leader="none" w:pos="680"/>
        </w:tabs>
        <w:ind w:leftChars="0" w:firstLineChars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　</w:t>
      </w:r>
    </w:p>
    <w:p>
      <w:pPr>
        <w:pStyle w:val="0"/>
        <w:tabs>
          <w:tab w:val="left" w:leader="none" w:pos="680"/>
        </w:tabs>
        <w:ind w:leftChars="0" w:firstLineChars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tabs>
          <w:tab w:val="left" w:leader="none" w:pos="680"/>
        </w:tabs>
        <w:ind w:leftChars="0" w:firstLineChars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tabs>
          <w:tab w:val="left" w:leader="none" w:pos="680"/>
        </w:tabs>
        <w:ind w:leftChars="0" w:firstLineChars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tabs>
          <w:tab w:val="left" w:leader="none" w:pos="680"/>
        </w:tabs>
        <w:ind w:leftChars="0" w:firstLineChars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　⑵　洪水予報、河川の水位情報</w:t>
      </w:r>
    </w:p>
    <w:p>
      <w:pPr>
        <w:pStyle w:val="0"/>
        <w:tabs>
          <w:tab w:val="left" w:leader="none" w:pos="680"/>
        </w:tabs>
        <w:ind w:leftChars="0" w:firstLineChars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　　</w:t>
      </w:r>
    </w:p>
    <w:p>
      <w:pPr>
        <w:pStyle w:val="0"/>
        <w:tabs>
          <w:tab w:val="left" w:leader="none" w:pos="680"/>
        </w:tabs>
        <w:ind w:leftChars="0" w:firstLineChars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tabs>
          <w:tab w:val="left" w:leader="none" w:pos="680"/>
        </w:tabs>
        <w:ind w:leftChars="0" w:firstLineChars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tabs>
          <w:tab w:val="left" w:leader="none" w:pos="680"/>
        </w:tabs>
        <w:ind w:leftChars="0" w:firstLineChars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tabs>
          <w:tab w:val="left" w:leader="none" w:pos="680"/>
        </w:tabs>
        <w:ind w:leftChars="0" w:firstLineChars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　⑶　避難指示</w:t>
      </w:r>
    </w:p>
    <w:p>
      <w:pPr>
        <w:pStyle w:val="0"/>
        <w:tabs>
          <w:tab w:val="left" w:leader="none" w:pos="680"/>
        </w:tabs>
        <w:ind w:leftChars="0" w:firstLineChars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tabs>
          <w:tab w:val="left" w:leader="none" w:pos="680"/>
        </w:tabs>
        <w:ind w:leftChars="0" w:firstLineChars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tabs>
          <w:tab w:val="left" w:leader="none" w:pos="680"/>
        </w:tabs>
        <w:ind w:leftChars="0" w:firstLineChars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tabs>
          <w:tab w:val="left" w:leader="none" w:pos="680"/>
        </w:tabs>
        <w:ind w:leftChars="0" w:firstLineChars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tabs>
          <w:tab w:val="left" w:leader="none" w:pos="680"/>
        </w:tabs>
        <w:ind w:leftChars="0" w:firstLineChars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tabs>
          <w:tab w:val="left" w:leader="none" w:pos="680"/>
        </w:tabs>
        <w:ind w:leftChars="0" w:firstLineChars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tabs>
          <w:tab w:val="left" w:leader="none" w:pos="680"/>
        </w:tabs>
        <w:ind w:left="0" w:leftChars="0" w:firstLine="0" w:firstLineChars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tabs>
          <w:tab w:val="left" w:leader="none" w:pos="680"/>
        </w:tabs>
        <w:ind w:left="0" w:leftChars="0" w:firstLine="0" w:firstLineChars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５　避難場所　移動距離及び手段</w:t>
      </w:r>
    </w:p>
    <w:p>
      <w:pPr>
        <w:pStyle w:val="0"/>
        <w:tabs>
          <w:tab w:val="left" w:leader="none" w:pos="680"/>
        </w:tabs>
        <w:ind w:left="0" w:leftChars="0" w:firstLine="0" w:firstLineChars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　⑴　避難場所　</w:t>
      </w:r>
    </w:p>
    <w:p>
      <w:pPr>
        <w:pStyle w:val="0"/>
        <w:tabs>
          <w:tab w:val="left" w:leader="none" w:pos="680"/>
        </w:tabs>
        <w:ind w:left="0" w:leftChars="0" w:firstLine="0" w:firstLineChars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　⑵　移動距離及び手段　</w:t>
      </w:r>
    </w:p>
    <w:p>
      <w:pPr>
        <w:pStyle w:val="0"/>
        <w:tabs>
          <w:tab w:val="left" w:leader="none" w:pos="680"/>
        </w:tabs>
        <w:ind w:left="0" w:leftChars="0" w:firstLine="0" w:firstLineChars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　　　</w:t>
      </w:r>
    </w:p>
    <w:p>
      <w:pPr>
        <w:pStyle w:val="0"/>
        <w:tabs>
          <w:tab w:val="left" w:leader="none" w:pos="680"/>
        </w:tabs>
        <w:ind w:left="790" w:leftChars="300" w:hanging="160" w:hangingChars="10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  <w:b w:val="1"/>
          <w:sz w:val="16"/>
        </w:rPr>
        <w:t>※　避難場所までの避難経路設定にあたっては、和光市防災ガイド＆ハザードマップ</w:t>
      </w:r>
      <w:r>
        <w:rPr>
          <w:rFonts w:hint="eastAsia" w:ascii="UD デジタル 教科書体 N-R" w:hAnsi="UD デジタル 教科書体 N-R" w:eastAsia="UD デジタル 教科書体 N-R"/>
          <w:b w:val="1"/>
          <w:sz w:val="16"/>
        </w:rPr>
        <w:t>P.19</w:t>
      </w:r>
      <w:r>
        <w:rPr>
          <w:rFonts w:hint="eastAsia" w:ascii="UD デジタル 教科書体 N-R" w:hAnsi="UD デジタル 教科書体 N-R" w:eastAsia="UD デジタル 教科書体 N-R"/>
          <w:b w:val="1"/>
          <w:sz w:val="16"/>
        </w:rPr>
        <w:t>～</w:t>
      </w:r>
      <w:r>
        <w:rPr>
          <w:rFonts w:hint="eastAsia" w:ascii="UD デジタル 教科書体 N-R" w:hAnsi="UD デジタル 教科書体 N-R" w:eastAsia="UD デジタル 教科書体 N-R"/>
          <w:b w:val="1"/>
          <w:sz w:val="16"/>
        </w:rPr>
        <w:t>P.20</w:t>
      </w:r>
      <w:r>
        <w:rPr>
          <w:rFonts w:hint="eastAsia" w:ascii="UD デジタル 教科書体 N-R" w:hAnsi="UD デジタル 教科書体 N-R" w:eastAsia="UD デジタル 教科書体 N-R"/>
          <w:b w:val="1"/>
          <w:sz w:val="16"/>
        </w:rPr>
        <w:t>の土砂災害ハザードマップを参照し、土砂災害警戒区域（イエローゾーン）及び土砂災害特別警戒区域（レッドゾーン）を考慮してください。</w:t>
      </w:r>
    </w:p>
    <w:sectPr>
      <w:foot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9"/>
            <w:rFonts w:hint="eastAsia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font17"/>
    <w:basedOn w:val="10"/>
    <w:next w:val="17"/>
    <w:link w:val="0"/>
    <w:uiPriority w:val="0"/>
    <w:qFormat/>
    <w:rPr>
      <w:rFonts w:ascii="メイリオ" w:hAnsi="メイリオ" w:eastAsia="メイリオ"/>
      <w:color w:val="FF0000"/>
      <w:sz w:val="32"/>
    </w:rPr>
  </w:style>
  <w:style w:type="character" w:styleId="18" w:customStyle="1">
    <w:name w:val="font18"/>
    <w:basedOn w:val="10"/>
    <w:next w:val="18"/>
    <w:link w:val="0"/>
    <w:uiPriority w:val="0"/>
    <w:qFormat/>
    <w:rPr>
      <w:rFonts w:ascii="メイリオ" w:hAnsi="メイリオ" w:eastAsia="メイリオ"/>
      <w:color w:val="000000"/>
      <w:sz w:val="32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Hyperlink"/>
    <w:basedOn w:val="10"/>
    <w:next w:val="20"/>
    <w:link w:val="0"/>
    <w:uiPriority w:val="0"/>
    <w:rPr>
      <w:color w:val="0563C1" w:themeColor="hyperlink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429</TotalTime>
  <Pages>3</Pages>
  <Words>19</Words>
  <Characters>594</Characters>
  <Application>JUST Note</Application>
  <Lines>199</Lines>
  <Paragraphs>69</Paragraphs>
  <CharactersWithSpaces>696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2022-06-13T00:07:39Z</cp:lastPrinted>
  <dcterms:created xsi:type="dcterms:W3CDTF">2022-06-06T05:54:00Z</dcterms:created>
  <dcterms:modified xsi:type="dcterms:W3CDTF">2022-06-17T02:59:27Z</dcterms:modified>
  <cp:revision>5</cp:revision>
</cp:coreProperties>
</file>