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jc w:val="center"/>
        <w:rPr>
          <w:rFonts w:hint="eastAsia"/>
          <w:sz w:val="24"/>
        </w:rPr>
      </w:pPr>
      <w:r>
        <w:rPr>
          <w:rFonts w:hint="eastAsia"/>
          <w:b w:val="1"/>
          <w:sz w:val="24"/>
        </w:rPr>
        <w:t>土砂災害危険箇所マップ（朝霞県土整備事務所管内）和光市抜粋</w:t>
      </w:r>
    </w:p>
    <w:p>
      <w:pPr>
        <w:pStyle w:val="0"/>
        <w:jc w:val="right"/>
        <w:rPr>
          <w:rFonts w:hint="eastAsia"/>
        </w:rPr>
      </w:pPr>
      <w:r>
        <w:rPr>
          <w:rFonts w:hint="eastAsia"/>
          <w:sz w:val="24"/>
        </w:rPr>
        <w:t>（平成１５年３月埼玉県公表）</w:t>
      </w:r>
    </w:p>
    <w:p>
      <w:pPr>
        <w:pStyle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400040" cy="6445250"/>
            <wp:effectExtent l="635" t="635" r="635" b="635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4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  <w:sz w:val="24"/>
        </w:rPr>
      </w:pPr>
    </w:p>
    <w:p>
      <w:pPr>
        <w:pStyle w:val="0"/>
        <w:ind w:firstLine="240" w:firstLineChars="100"/>
        <w:rPr>
          <w:rFonts w:hint="eastAsia"/>
          <w:sz w:val="24"/>
        </w:rPr>
      </w:pPr>
      <w:r>
        <w:rPr>
          <w:rFonts w:hint="eastAsia"/>
          <w:sz w:val="24"/>
        </w:rPr>
        <w:t>凡例</w:t>
      </w:r>
    </w:p>
    <w:p>
      <w:pPr>
        <w:pStyle w:val="0"/>
        <w:ind w:firstLine="240" w:firstLineChars="100"/>
        <w:rPr>
          <w:rFonts w:hint="eastAsia"/>
          <w:sz w:val="24"/>
        </w:rPr>
      </w:pPr>
      <w:r>
        <w:rPr>
          <w:rFonts w:hint="eastAsia"/>
          <w:color w:val="FF0000"/>
          <w:sz w:val="24"/>
        </w:rPr>
        <w:t>●</w:t>
      </w:r>
      <w:r>
        <w:rPr>
          <w:rFonts w:hint="eastAsia"/>
          <w:sz w:val="24"/>
        </w:rPr>
        <w:t>　急傾斜地崩壊危険箇所（和光市内</w:t>
      </w:r>
      <w:r>
        <w:rPr>
          <w:rFonts w:hint="eastAsia"/>
          <w:sz w:val="24"/>
        </w:rPr>
        <w:t>24</w:t>
      </w:r>
      <w:r>
        <w:rPr>
          <w:rFonts w:hint="eastAsia"/>
          <w:sz w:val="24"/>
        </w:rPr>
        <w:t>箇所）</w:t>
      </w:r>
    </w:p>
    <w:p>
      <w:pPr>
        <w:pStyle w:val="0"/>
        <w:rPr>
          <w:rFonts w:hint="eastAsia"/>
          <w:sz w:val="24"/>
        </w:rPr>
      </w:pPr>
      <w:r>
        <w:rPr>
          <w:rFonts w:hint="eastAsia"/>
          <w:sz w:val="24"/>
        </w:rPr>
        <w:t>　</w:t>
      </w:r>
    </w:p>
    <w:p>
      <w:pPr>
        <w:pStyle w:val="0"/>
        <w:ind w:left="420" w:leftChars="100" w:hanging="210" w:hangingChars="100"/>
        <w:rPr>
          <w:rFonts w:hint="eastAsia"/>
          <w:sz w:val="24"/>
        </w:rPr>
      </w:pPr>
      <w:r>
        <w:rPr>
          <w:rFonts w:hint="eastAsia"/>
          <w:sz w:val="21"/>
        </w:rPr>
        <w:t>※　急傾斜地崩壊危険箇所とは国土交通省の調査要領・点検要領により埼玉県が実施した調査箇所を指します。</w:t>
      </w:r>
    </w:p>
    <w:p>
      <w:pPr>
        <w:pStyle w:val="0"/>
        <w:ind w:firstLine="240" w:firstLineChars="100"/>
        <w:rPr>
          <w:rFonts w:hint="eastAsia"/>
          <w:sz w:val="24"/>
        </w:rPr>
      </w:pPr>
    </w:p>
    <w:p>
      <w:pPr>
        <w:pStyle w:val="0"/>
        <w:ind w:firstLine="240" w:firstLineChars="100"/>
        <w:rPr>
          <w:rFonts w:hint="eastAsia"/>
          <w:sz w:val="24"/>
        </w:rPr>
      </w:pPr>
      <w:r>
        <w:rPr>
          <w:rFonts w:hint="eastAsia"/>
          <w:sz w:val="24"/>
        </w:rPr>
        <w:t>お問合せは</w:t>
      </w:r>
    </w:p>
    <w:p>
      <w:pPr>
        <w:pStyle w:val="0"/>
        <w:ind w:firstLine="240" w:firstLineChars="100"/>
        <w:rPr>
          <w:rFonts w:hint="eastAsia"/>
          <w:sz w:val="24"/>
        </w:rPr>
      </w:pPr>
      <w:r>
        <w:rPr>
          <w:rFonts w:hint="eastAsia"/>
          <w:sz w:val="24"/>
        </w:rPr>
        <w:t>埼玉県朝霞県土整備事務所　０４８－４７１－４６６１</w:t>
      </w:r>
    </w:p>
    <w:sectPr>
      <w:pgSz w:w="11906" w:h="16838"/>
      <w:pgMar w:top="1134" w:right="1134" w:bottom="1134" w:left="1134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doNotIncludeSubdocsInStats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</w:styles>
</file>

<file path=word/_rels/document.xml.rels><?xml version="1.0"?><Relationships xmlns="http://schemas.openxmlformats.org/package/2006/relationships"><Relationship Target="fontTable.xml" Id="rId1" Type="http://schemas.openxmlformats.org/officeDocument/2006/relationships/fontTable"/><Relationship Target="settings.xml" Id="rId3" Type="http://schemas.openxmlformats.org/officeDocument/2006/relationships/settings"/><Relationship Target="media/image1.emf" Id="rId5" Type="http://schemas.openxmlformats.org/officeDocument/2006/relationships/image"/><Relationship Target="styles.xml" Id="rId2" Type="http://schemas.openxmlformats.org/officeDocument/2006/relationships/styles"/><Relationship Target="theme/theme1.xml" Id="rId4" Type="http://schemas.openxmlformats.org/officeDocument/2006/relationships/theme"/>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r="100000" b="100000"/>
          </a:path>
          <a:tileRect l="-100000" t="-10000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14</TotalTime>
  <Pages>1</Pages>
  <Words>0</Words>
  <Characters>0</Characters>
  <Application>JUST Note</Application>
  <Lines>0</Lines>
  <Paragraphs>0</Paragraphs>
  <CharactersWithSpaces>0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白川　将実</dc:creator>
  <cp:lastModifiedBy>白川　将実</cp:lastModifiedBy>
  <dcterms:created xsi:type="dcterms:W3CDTF">2014-09-10T08:46:00Z</dcterms:created>
  <cp:revision>0</cp:revision>
</cp:coreProperties>
</file>